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D1" w:rsidRDefault="00BB66D1" w:rsidP="00BB66D1">
      <w:pPr>
        <w:pStyle w:val="Heading1"/>
        <w:spacing w:before="0" w:after="120"/>
      </w:pPr>
      <w:r>
        <w:t xml:space="preserve">Activity 18. Energy Nation (STEMworks)   </w:t>
      </w:r>
    </w:p>
    <w:p w:rsidR="00BB66D1" w:rsidRDefault="00BB66D1" w:rsidP="00C47A82">
      <w:pPr>
        <w:numPr>
          <w:ilvl w:val="0"/>
          <w:numId w:val="2"/>
        </w:numPr>
        <w:pBdr>
          <w:top w:val="nil"/>
          <w:left w:val="nil"/>
          <w:bottom w:val="nil"/>
          <w:right w:val="nil"/>
          <w:between w:val="nil"/>
        </w:pBdr>
        <w:spacing w:after="120"/>
        <w:ind w:right="-51"/>
        <w:rPr>
          <w:b/>
          <w:color w:val="4472C4"/>
        </w:rPr>
      </w:pPr>
      <w:r>
        <w:rPr>
          <w:b/>
          <w:color w:val="4472C4"/>
        </w:rPr>
        <w:t xml:space="preserve">Learning outcome(s): </w:t>
      </w:r>
      <w:r>
        <w:rPr>
          <w:color w:val="808080"/>
        </w:rPr>
        <w:t xml:space="preserve">(list up to 3) </w:t>
      </w:r>
    </w:p>
    <w:p w:rsidR="00BB66D1" w:rsidRDefault="00BB66D1" w:rsidP="00C47A82">
      <w:pPr>
        <w:numPr>
          <w:ilvl w:val="2"/>
          <w:numId w:val="2"/>
        </w:numPr>
        <w:pBdr>
          <w:top w:val="nil"/>
          <w:left w:val="nil"/>
          <w:bottom w:val="nil"/>
          <w:right w:val="nil"/>
          <w:between w:val="nil"/>
        </w:pBdr>
        <w:spacing w:after="120"/>
        <w:ind w:left="851" w:right="-51"/>
        <w:rPr>
          <w:b/>
          <w:color w:val="4472C4"/>
        </w:rPr>
      </w:pPr>
      <w:r>
        <w:rPr>
          <w:color w:val="000000"/>
        </w:rPr>
        <w:t>Interpret and use data effectively.</w:t>
      </w:r>
    </w:p>
    <w:p w:rsidR="00BB66D1" w:rsidRDefault="00BB66D1" w:rsidP="00C47A82">
      <w:pPr>
        <w:numPr>
          <w:ilvl w:val="2"/>
          <w:numId w:val="2"/>
        </w:numPr>
        <w:pBdr>
          <w:top w:val="nil"/>
          <w:left w:val="nil"/>
          <w:bottom w:val="nil"/>
          <w:right w:val="nil"/>
          <w:between w:val="nil"/>
        </w:pBdr>
        <w:spacing w:after="120"/>
        <w:ind w:left="851" w:right="-51"/>
        <w:rPr>
          <w:b/>
          <w:color w:val="4472C4"/>
        </w:rPr>
      </w:pPr>
      <w:r>
        <w:rPr>
          <w:color w:val="000000"/>
        </w:rPr>
        <w:t>Synthesise information.</w:t>
      </w:r>
    </w:p>
    <w:p w:rsidR="00BB66D1" w:rsidRDefault="00BB66D1" w:rsidP="00C47A82">
      <w:pPr>
        <w:numPr>
          <w:ilvl w:val="2"/>
          <w:numId w:val="2"/>
        </w:numPr>
        <w:pBdr>
          <w:top w:val="nil"/>
          <w:left w:val="nil"/>
          <w:bottom w:val="nil"/>
          <w:right w:val="nil"/>
          <w:between w:val="nil"/>
        </w:pBdr>
        <w:spacing w:after="120"/>
        <w:ind w:left="851" w:right="-51"/>
        <w:rPr>
          <w:b/>
          <w:color w:val="4472C4"/>
        </w:rPr>
      </w:pPr>
      <w:r>
        <w:rPr>
          <w:color w:val="000000"/>
        </w:rPr>
        <w:t>Make and justify decisions rationally based on evidence.</w:t>
      </w:r>
    </w:p>
    <w:p w:rsidR="00BB66D1" w:rsidRDefault="00BB66D1" w:rsidP="00C47A82">
      <w:pPr>
        <w:numPr>
          <w:ilvl w:val="0"/>
          <w:numId w:val="2"/>
        </w:numPr>
        <w:pBdr>
          <w:top w:val="nil"/>
          <w:left w:val="nil"/>
          <w:bottom w:val="nil"/>
          <w:right w:val="nil"/>
          <w:between w:val="nil"/>
        </w:pBdr>
        <w:spacing w:after="120"/>
        <w:ind w:right="-51"/>
        <w:rPr>
          <w:b/>
          <w:color w:val="4472C4"/>
        </w:rPr>
      </w:pPr>
      <w:r>
        <w:rPr>
          <w:b/>
          <w:color w:val="4472C4"/>
        </w:rPr>
        <w:t xml:space="preserve">Relation of activity with the STEM, gender inclusiveness and Entrepreneurship: </w:t>
      </w:r>
      <w:r>
        <w:rPr>
          <w:color w:val="808080"/>
        </w:rPr>
        <w:t xml:space="preserve">(text, not bullets, explaining the relation of the activity to 3 above) </w:t>
      </w:r>
    </w:p>
    <w:p w:rsidR="00BB66D1" w:rsidRDefault="00BB66D1" w:rsidP="00BB66D1">
      <w:pPr>
        <w:pBdr>
          <w:top w:val="nil"/>
          <w:left w:val="nil"/>
          <w:bottom w:val="nil"/>
          <w:right w:val="nil"/>
          <w:between w:val="nil"/>
        </w:pBdr>
        <w:spacing w:after="120"/>
        <w:ind w:left="360" w:right="-51" w:hanging="720"/>
        <w:jc w:val="both"/>
        <w:rPr>
          <w:color w:val="000000"/>
        </w:rPr>
      </w:pPr>
      <w:r>
        <w:rPr>
          <w:color w:val="000000"/>
        </w:rPr>
        <w:t xml:space="preserve">This activity requires teams to use skills central to </w:t>
      </w:r>
      <w:r>
        <w:t>entrepreneurship</w:t>
      </w:r>
      <w:r>
        <w:rPr>
          <w:color w:val="000000"/>
        </w:rPr>
        <w:t xml:space="preserve"> and STEM to </w:t>
      </w:r>
      <w:r>
        <w:t>creatively</w:t>
      </w:r>
      <w:r>
        <w:rPr>
          <w:color w:val="000000"/>
        </w:rPr>
        <w:t xml:space="preserve"> and ingeniously respond to a problem with no obvious or single solution.  They must recognise the multiple dimensions of the problem (cost, resource, sustainability, environment etc.) and justify their proposed solution.  This activity offers participants the opportunity to work in a variety of ways that facilitates inclusiveness and necessarily requires good teamwork, communication and creativity.</w:t>
      </w:r>
    </w:p>
    <w:p w:rsidR="00BB66D1" w:rsidRDefault="00BB66D1" w:rsidP="00C47A82">
      <w:pPr>
        <w:numPr>
          <w:ilvl w:val="0"/>
          <w:numId w:val="2"/>
        </w:numPr>
        <w:pBdr>
          <w:top w:val="nil"/>
          <w:left w:val="nil"/>
          <w:bottom w:val="nil"/>
          <w:right w:val="nil"/>
          <w:between w:val="nil"/>
        </w:pBdr>
        <w:spacing w:after="120"/>
        <w:ind w:right="-51"/>
        <w:jc w:val="both"/>
        <w:rPr>
          <w:b/>
          <w:color w:val="4472C4"/>
        </w:rPr>
      </w:pPr>
      <w:r>
        <w:rPr>
          <w:b/>
          <w:color w:val="4472C4"/>
        </w:rPr>
        <w:t>Indicate</w:t>
      </w:r>
      <w:r>
        <w:rPr>
          <w:color w:val="000000"/>
        </w:rPr>
        <w:t xml:space="preserve"> </w:t>
      </w:r>
      <w:r>
        <w:rPr>
          <w:b/>
          <w:color w:val="4472C4"/>
        </w:rPr>
        <w:t>the area of focus:</w:t>
      </w:r>
    </w:p>
    <w:p w:rsidR="00BB66D1" w:rsidRDefault="00BB66D1" w:rsidP="00BB66D1">
      <w:pPr>
        <w:pBdr>
          <w:top w:val="nil"/>
          <w:left w:val="nil"/>
          <w:bottom w:val="nil"/>
          <w:right w:val="nil"/>
          <w:between w:val="nil"/>
        </w:pBdr>
        <w:spacing w:after="120"/>
        <w:ind w:left="360" w:right="-51" w:hanging="720"/>
        <w:rPr>
          <w:b/>
          <w:color w:val="4472C4"/>
        </w:rPr>
      </w:pPr>
      <w:r>
        <w:rPr>
          <w:b/>
          <w:color w:val="4472C4"/>
        </w:rPr>
        <w:t>☒ STEM</w:t>
      </w:r>
    </w:p>
    <w:p w:rsidR="00BB66D1" w:rsidRDefault="00BB66D1" w:rsidP="00BB66D1">
      <w:pPr>
        <w:pBdr>
          <w:top w:val="nil"/>
          <w:left w:val="nil"/>
          <w:bottom w:val="nil"/>
          <w:right w:val="nil"/>
          <w:between w:val="nil"/>
        </w:pBdr>
        <w:spacing w:after="120"/>
        <w:ind w:left="360" w:right="-51" w:hanging="720"/>
        <w:rPr>
          <w:b/>
          <w:color w:val="4472C4"/>
        </w:rPr>
      </w:pPr>
      <w:r>
        <w:rPr>
          <w:b/>
          <w:color w:val="4472C4"/>
        </w:rPr>
        <w:t>☐ Gender inclusiveness</w:t>
      </w:r>
    </w:p>
    <w:p w:rsidR="00BB66D1" w:rsidRDefault="00BB66D1" w:rsidP="00BB66D1">
      <w:pPr>
        <w:pBdr>
          <w:top w:val="nil"/>
          <w:left w:val="nil"/>
          <w:bottom w:val="nil"/>
          <w:right w:val="nil"/>
          <w:between w:val="nil"/>
        </w:pBdr>
        <w:spacing w:after="120"/>
        <w:ind w:left="360" w:right="-51" w:hanging="720"/>
        <w:rPr>
          <w:b/>
          <w:color w:val="4472C4"/>
        </w:rPr>
      </w:pPr>
      <w:r>
        <w:rPr>
          <w:b/>
          <w:color w:val="4472C4"/>
        </w:rPr>
        <w:t>☐ Entrepreneurship</w:t>
      </w:r>
    </w:p>
    <w:p w:rsidR="00BB66D1" w:rsidRDefault="00BB66D1" w:rsidP="00C47A82">
      <w:pPr>
        <w:numPr>
          <w:ilvl w:val="0"/>
          <w:numId w:val="2"/>
        </w:numPr>
        <w:pBdr>
          <w:top w:val="nil"/>
          <w:left w:val="nil"/>
          <w:bottom w:val="nil"/>
          <w:right w:val="nil"/>
          <w:between w:val="nil"/>
        </w:pBdr>
        <w:spacing w:after="120"/>
        <w:ind w:right="-51"/>
        <w:rPr>
          <w:b/>
          <w:color w:val="4472C4"/>
        </w:rPr>
      </w:pPr>
      <w:r>
        <w:rPr>
          <w:b/>
          <w:color w:val="4472C4"/>
        </w:rPr>
        <w:t xml:space="preserve">Materials: </w:t>
      </w:r>
      <w:r>
        <w:rPr>
          <w:color w:val="808080"/>
        </w:rPr>
        <w:t>(including ppts, videos, hands-on material)</w:t>
      </w:r>
    </w:p>
    <w:p w:rsidR="00BB66D1" w:rsidRDefault="00BB66D1" w:rsidP="00C47A82">
      <w:pPr>
        <w:numPr>
          <w:ilvl w:val="0"/>
          <w:numId w:val="1"/>
        </w:numPr>
        <w:pBdr>
          <w:top w:val="nil"/>
          <w:left w:val="nil"/>
          <w:bottom w:val="nil"/>
          <w:right w:val="nil"/>
          <w:between w:val="nil"/>
        </w:pBdr>
        <w:spacing w:after="120"/>
        <w:ind w:left="709" w:right="-51"/>
        <w:rPr>
          <w:b/>
        </w:rPr>
      </w:pPr>
      <w:r>
        <w:rPr>
          <w:color w:val="000000"/>
        </w:rPr>
        <w:t>PC/laptops with Excel software installed and access to internet</w:t>
      </w:r>
    </w:p>
    <w:p w:rsidR="00BB66D1" w:rsidRDefault="00BB66D1" w:rsidP="00C47A82">
      <w:pPr>
        <w:numPr>
          <w:ilvl w:val="0"/>
          <w:numId w:val="1"/>
        </w:numPr>
        <w:pBdr>
          <w:top w:val="nil"/>
          <w:left w:val="nil"/>
          <w:bottom w:val="nil"/>
          <w:right w:val="nil"/>
          <w:between w:val="nil"/>
        </w:pBdr>
        <w:spacing w:after="120"/>
        <w:ind w:left="709" w:right="-51"/>
        <w:rPr>
          <w:b/>
        </w:rPr>
      </w:pPr>
      <w:r>
        <w:rPr>
          <w:color w:val="000000"/>
        </w:rPr>
        <w:t>Spreadsheets (pupil and teacher)</w:t>
      </w:r>
    </w:p>
    <w:p w:rsidR="00BB66D1" w:rsidRDefault="00BB66D1" w:rsidP="00C47A82">
      <w:pPr>
        <w:numPr>
          <w:ilvl w:val="0"/>
          <w:numId w:val="1"/>
        </w:numPr>
        <w:pBdr>
          <w:top w:val="nil"/>
          <w:left w:val="nil"/>
          <w:bottom w:val="nil"/>
          <w:right w:val="nil"/>
          <w:between w:val="nil"/>
        </w:pBdr>
        <w:spacing w:after="120"/>
        <w:ind w:left="709" w:right="-51"/>
        <w:rPr>
          <w:b/>
        </w:rPr>
      </w:pPr>
      <w:r>
        <w:rPr>
          <w:color w:val="000000"/>
        </w:rPr>
        <w:t>PPTs</w:t>
      </w:r>
    </w:p>
    <w:p w:rsidR="00BB66D1" w:rsidRDefault="00BB66D1" w:rsidP="00C47A82">
      <w:pPr>
        <w:numPr>
          <w:ilvl w:val="0"/>
          <w:numId w:val="1"/>
        </w:numPr>
        <w:pBdr>
          <w:top w:val="nil"/>
          <w:left w:val="nil"/>
          <w:bottom w:val="nil"/>
          <w:right w:val="nil"/>
          <w:between w:val="nil"/>
        </w:pBdr>
        <w:spacing w:after="120"/>
        <w:ind w:left="709" w:right="-51"/>
        <w:rPr>
          <w:b/>
        </w:rPr>
      </w:pPr>
      <w:r>
        <w:rPr>
          <w:color w:val="000000"/>
        </w:rPr>
        <w:t>Poster paper and stationery</w:t>
      </w:r>
    </w:p>
    <w:p w:rsidR="00BB66D1" w:rsidRDefault="00BB66D1" w:rsidP="00C47A82">
      <w:pPr>
        <w:numPr>
          <w:ilvl w:val="0"/>
          <w:numId w:val="2"/>
        </w:numPr>
        <w:pBdr>
          <w:top w:val="nil"/>
          <w:left w:val="nil"/>
          <w:bottom w:val="nil"/>
          <w:right w:val="nil"/>
          <w:between w:val="nil"/>
        </w:pBdr>
        <w:spacing w:after="120"/>
        <w:ind w:right="-51"/>
        <w:rPr>
          <w:b/>
          <w:color w:val="4472C4"/>
        </w:rPr>
      </w:pPr>
      <w:r>
        <w:rPr>
          <w:b/>
          <w:color w:val="4472C4"/>
        </w:rPr>
        <w:t>Preparation:</w:t>
      </w:r>
      <w:r>
        <w:rPr>
          <w:b/>
          <w:color w:val="4472C4"/>
        </w:rPr>
        <w:br/>
      </w:r>
      <w:r>
        <w:rPr>
          <w:color w:val="000000"/>
        </w:rPr>
        <w:t>Prepare PPT and organise into groups of 2-3.</w:t>
      </w:r>
    </w:p>
    <w:p w:rsidR="00BB66D1" w:rsidRDefault="00BB66D1" w:rsidP="00C47A82">
      <w:pPr>
        <w:numPr>
          <w:ilvl w:val="0"/>
          <w:numId w:val="2"/>
        </w:numPr>
        <w:pBdr>
          <w:top w:val="nil"/>
          <w:left w:val="nil"/>
          <w:bottom w:val="nil"/>
          <w:right w:val="nil"/>
          <w:between w:val="nil"/>
        </w:pBdr>
        <w:spacing w:after="120"/>
        <w:ind w:right="-51"/>
        <w:rPr>
          <w:b/>
          <w:color w:val="4472C4"/>
        </w:rPr>
      </w:pPr>
      <w:r>
        <w:rPr>
          <w:b/>
          <w:color w:val="4472C4"/>
        </w:rPr>
        <w:t xml:space="preserve">Duration: </w:t>
      </w:r>
      <w:r>
        <w:rPr>
          <w:color w:val="000000"/>
        </w:rPr>
        <w:t xml:space="preserve">60-90 </w:t>
      </w:r>
      <w:r>
        <w:rPr>
          <w:color w:val="808080"/>
        </w:rPr>
        <w:t>(minutes)</w:t>
      </w:r>
    </w:p>
    <w:p w:rsidR="00BB66D1" w:rsidRDefault="00BB66D1" w:rsidP="00C47A82">
      <w:pPr>
        <w:numPr>
          <w:ilvl w:val="0"/>
          <w:numId w:val="2"/>
        </w:numPr>
        <w:pBdr>
          <w:top w:val="nil"/>
          <w:left w:val="nil"/>
          <w:bottom w:val="nil"/>
          <w:right w:val="nil"/>
          <w:between w:val="nil"/>
        </w:pBdr>
        <w:spacing w:after="120"/>
        <w:ind w:right="-51"/>
        <w:rPr>
          <w:b/>
          <w:color w:val="4472C4"/>
        </w:rPr>
      </w:pPr>
      <w:r>
        <w:rPr>
          <w:b/>
          <w:color w:val="4472C4"/>
        </w:rPr>
        <w:t xml:space="preserve">Target group: </w:t>
      </w:r>
      <w:r>
        <w:rPr>
          <w:color w:val="000000"/>
        </w:rPr>
        <w:t xml:space="preserve">12-14 </w:t>
      </w:r>
      <w:r>
        <w:rPr>
          <w:color w:val="808080"/>
        </w:rPr>
        <w:t>(student age)</w:t>
      </w:r>
    </w:p>
    <w:p w:rsidR="00BB66D1" w:rsidRDefault="00BB66D1" w:rsidP="00BB66D1">
      <w:pPr>
        <w:spacing w:after="120"/>
        <w:ind w:right="-51"/>
        <w:rPr>
          <w:b/>
          <w:color w:val="C00000"/>
        </w:rPr>
      </w:pPr>
      <w:r>
        <w:rPr>
          <w:b/>
          <w:color w:val="C00000"/>
        </w:rPr>
        <w:t>__________________________________________________________________________</w:t>
      </w:r>
    </w:p>
    <w:p w:rsidR="00BB66D1" w:rsidRDefault="00BB66D1" w:rsidP="00BB66D1">
      <w:pPr>
        <w:spacing w:after="120"/>
        <w:ind w:right="-51"/>
        <w:rPr>
          <w:b/>
          <w:color w:val="4472C4"/>
          <w:sz w:val="2"/>
          <w:szCs w:val="2"/>
        </w:rPr>
      </w:pPr>
    </w:p>
    <w:p w:rsidR="00BB66D1" w:rsidRDefault="00BB66D1" w:rsidP="00C47A82">
      <w:pPr>
        <w:numPr>
          <w:ilvl w:val="0"/>
          <w:numId w:val="2"/>
        </w:numPr>
        <w:pBdr>
          <w:top w:val="nil"/>
          <w:left w:val="nil"/>
          <w:bottom w:val="nil"/>
          <w:right w:val="nil"/>
          <w:between w:val="nil"/>
        </w:pBdr>
        <w:spacing w:after="120"/>
        <w:ind w:right="-51"/>
        <w:rPr>
          <w:b/>
          <w:color w:val="4472C4"/>
        </w:rPr>
      </w:pPr>
      <w:r>
        <w:rPr>
          <w:b/>
          <w:color w:val="4472C4"/>
        </w:rPr>
        <w:t xml:space="preserve">Description of the activity: </w:t>
      </w:r>
    </w:p>
    <w:p w:rsidR="00BB66D1" w:rsidRDefault="00BB66D1" w:rsidP="00BB66D1">
      <w:pPr>
        <w:spacing w:after="120"/>
        <w:ind w:right="-51"/>
      </w:pPr>
      <w:r>
        <w:t xml:space="preserve">Objective: students decide on the energy mix of a fictitious nation by taking account of energy requirements, reliability, cost, environment and the concerns of key stakeholders.  Students need to make calculations on a spreadsheet to ensure their proposal is feasible financially and will meet basic requirements.  They present their proposed energy mix as a poster where they must justify their decisions.  </w:t>
      </w:r>
    </w:p>
    <w:p w:rsidR="00BB66D1" w:rsidRDefault="00BB66D1" w:rsidP="00BB66D1">
      <w:pPr>
        <w:spacing w:after="120"/>
        <w:ind w:right="-51"/>
      </w:pPr>
      <w:r>
        <w:t xml:space="preserve">0-5 mins: Set the context and concept of energy mix.  Introduce the challenge and the dividend payments (optional).  Please note that there are presenter notes in the PPT to aid delivery.  </w:t>
      </w:r>
    </w:p>
    <w:p w:rsidR="00BB66D1" w:rsidRDefault="00BB66D1" w:rsidP="00BB66D1">
      <w:pPr>
        <w:spacing w:after="120"/>
        <w:ind w:right="-51"/>
      </w:pPr>
      <w:r>
        <w:t>5-30 mins: students assess and complete calculations using the data provided in the spreadsheet.  Students will also need to complete internet research into the various types of energy production (pros and cons, environmental concerns etc.)</w:t>
      </w:r>
    </w:p>
    <w:p w:rsidR="00BB66D1" w:rsidRDefault="00BB66D1" w:rsidP="00BB66D1">
      <w:pPr>
        <w:spacing w:after="120"/>
        <w:ind w:right="-51"/>
      </w:pPr>
      <w:r>
        <w:lastRenderedPageBreak/>
        <w:t xml:space="preserve">30-40 minutes: teams develop an energy mix proposal.  Students must ensure their proposal satisfies the energy demands of the nation, the budget and as many stakeholders as possible.  </w:t>
      </w:r>
    </w:p>
    <w:p w:rsidR="00BB66D1" w:rsidRDefault="00BB66D1" w:rsidP="00BB66D1">
      <w:pPr>
        <w:spacing w:after="120"/>
        <w:ind w:right="-51"/>
      </w:pPr>
      <w:r>
        <w:t xml:space="preserve">40-60 minutes: teams prepare posters to present and justify their energy mix proposal for assessment.   </w:t>
      </w:r>
    </w:p>
    <w:p w:rsidR="00BB66D1" w:rsidRDefault="00BB66D1" w:rsidP="00BB66D1">
      <w:pPr>
        <w:spacing w:after="120"/>
        <w:ind w:right="-51"/>
      </w:pPr>
      <w:r>
        <w:t>Extension: teams can present their solutions to the class to allow peer assessment.</w:t>
      </w:r>
    </w:p>
    <w:p w:rsidR="006E0FA9" w:rsidRPr="00BB66D1" w:rsidRDefault="00BB66D1" w:rsidP="00BB66D1">
      <w:pPr>
        <w:spacing w:after="120"/>
        <w:ind w:right="-51"/>
      </w:pPr>
      <w:r>
        <w:rPr>
          <w:b/>
          <w:color w:val="4472C4"/>
        </w:rPr>
        <w:t xml:space="preserve">9. Link to curriculum: </w:t>
      </w:r>
      <w:r>
        <w:t>Science knowledge of generation of energy, use of spreadsheets and mathematical calculations. sharing and listening to the views of others to make decisions.</w:t>
      </w:r>
      <w:bookmarkStart w:id="0" w:name="_GoBack"/>
      <w:bookmarkEnd w:id="0"/>
    </w:p>
    <w:sectPr w:rsidR="006E0FA9" w:rsidRPr="00BB66D1" w:rsidSect="00BB66D1">
      <w:headerReference w:type="even" r:id="rId7"/>
      <w:headerReference w:type="default" r:id="rId8"/>
      <w:pgSz w:w="11900" w:h="16840"/>
      <w:pgMar w:top="1440" w:right="1440" w:bottom="154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A82" w:rsidRDefault="00C47A82">
      <w:r>
        <w:separator/>
      </w:r>
    </w:p>
  </w:endnote>
  <w:endnote w:type="continuationSeparator" w:id="0">
    <w:p w:rsidR="00C47A82" w:rsidRDefault="00C4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A82" w:rsidRDefault="00C47A82">
      <w:r>
        <w:separator/>
      </w:r>
    </w:p>
  </w:footnote>
  <w:footnote w:type="continuationSeparator" w:id="0">
    <w:p w:rsidR="00C47A82" w:rsidRDefault="00C47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A9" w:rsidRDefault="006E0FA9">
    <w:pPr>
      <w:pBdr>
        <w:top w:val="nil"/>
        <w:left w:val="nil"/>
        <w:bottom w:val="nil"/>
        <w:right w:val="nil"/>
        <w:between w:val="nil"/>
      </w:pBdr>
      <w:tabs>
        <w:tab w:val="center" w:pos="4680"/>
        <w:tab w:val="right" w:pos="9360"/>
      </w:tabs>
      <w:jc w:val="center"/>
      <w:rPr>
        <w:color w:val="000000"/>
      </w:rPr>
    </w:pPr>
  </w:p>
  <w:p w:rsidR="006E0FA9" w:rsidRDefault="00C47A82">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A9" w:rsidRDefault="00C47A82">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BB66D1">
      <w:rPr>
        <w:color w:val="000000"/>
        <w:sz w:val="24"/>
        <w:szCs w:val="24"/>
      </w:rPr>
      <w:fldChar w:fldCharType="separate"/>
    </w:r>
    <w:r w:rsidR="00BB66D1">
      <w:rPr>
        <w:noProof/>
        <w:color w:val="000000"/>
        <w:sz w:val="24"/>
        <w:szCs w:val="24"/>
      </w:rPr>
      <w:t>1</w:t>
    </w:r>
    <w:r>
      <w:rPr>
        <w:color w:val="000000"/>
        <w:sz w:val="24"/>
        <w:szCs w:val="24"/>
      </w:rPr>
      <w:fldChar w:fldCharType="end"/>
    </w:r>
  </w:p>
  <w:p w:rsidR="006E0FA9" w:rsidRDefault="00C47A82">
    <w:pPr>
      <w:pBdr>
        <w:top w:val="nil"/>
        <w:left w:val="nil"/>
        <w:bottom w:val="nil"/>
        <w:right w:val="nil"/>
        <w:between w:val="nil"/>
      </w:pBdr>
      <w:tabs>
        <w:tab w:val="center" w:pos="4680"/>
        <w:tab w:val="right" w:pos="9360"/>
      </w:tabs>
    </w:pPr>
    <w:r>
      <w:rPr>
        <w:noProof/>
      </w:rPr>
      <w:drawing>
        <wp:anchor distT="0" distB="0" distL="114300" distR="114300" simplePos="0" relativeHeight="251658240" behindDoc="0" locked="0" layoutInCell="1" hidden="0" allowOverlap="1">
          <wp:simplePos x="0" y="0"/>
          <wp:positionH relativeFrom="column">
            <wp:posOffset>3924740</wp:posOffset>
          </wp:positionH>
          <wp:positionV relativeFrom="paragraph">
            <wp:posOffset>-154939</wp:posOffset>
          </wp:positionV>
          <wp:extent cx="1813560" cy="516890"/>
          <wp:effectExtent l="0" t="0" r="0" b="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13560" cy="5168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-147954</wp:posOffset>
          </wp:positionH>
          <wp:positionV relativeFrom="paragraph">
            <wp:posOffset>-222444</wp:posOffset>
          </wp:positionV>
          <wp:extent cx="1539240" cy="6013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8212" b="26215"/>
                  <a:stretch>
                    <a:fillRect/>
                  </a:stretch>
                </pic:blipFill>
                <pic:spPr>
                  <a:xfrm>
                    <a:off x="0" y="0"/>
                    <a:ext cx="1539240" cy="601345"/>
                  </a:xfrm>
                  <a:prstGeom prst="rect">
                    <a:avLst/>
                  </a:prstGeom>
                  <a:ln/>
                </pic:spPr>
              </pic:pic>
            </a:graphicData>
          </a:graphic>
        </wp:anchor>
      </w:drawing>
    </w:r>
  </w:p>
  <w:p w:rsidR="006E0FA9" w:rsidRDefault="006E0FA9">
    <w:pPr>
      <w:pBdr>
        <w:top w:val="nil"/>
        <w:left w:val="nil"/>
        <w:bottom w:val="nil"/>
        <w:right w:val="nil"/>
        <w:between w:val="nil"/>
      </w:pBdr>
      <w:tabs>
        <w:tab w:val="center" w:pos="4680"/>
        <w:tab w:val="right" w:pos="9360"/>
      </w:tabs>
    </w:pPr>
  </w:p>
  <w:p w:rsidR="006E0FA9" w:rsidRDefault="006E0FA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34DDE"/>
    <w:multiLevelType w:val="multilevel"/>
    <w:tmpl w:val="F5484FCA"/>
    <w:lvl w:ilvl="0">
      <w:start w:val="1"/>
      <w:numFmt w:val="bullet"/>
      <w:lvlText w:val="●"/>
      <w:lvlJc w:val="left"/>
      <w:pPr>
        <w:ind w:left="1080" w:hanging="360"/>
      </w:pPr>
      <w:rPr>
        <w:rFonts w:ascii="Noto Sans Symbols" w:eastAsia="Noto Sans Symbols" w:hAnsi="Noto Sans Symbols" w:cs="Noto Sans Symbols"/>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F5A0483"/>
    <w:multiLevelType w:val="multilevel"/>
    <w:tmpl w:val="AA7A8E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A9"/>
    <w:rsid w:val="006E0FA9"/>
    <w:rsid w:val="00BB66D1"/>
    <w:rsid w:val="00C4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478B7-0E94-4FE6-BBC3-1EE9A172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jc w:val="center"/>
      <w:outlineLvl w:val="0"/>
    </w:pPr>
    <w:rPr>
      <w:b/>
      <w:color w:val="C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2019-08-19T21:12:00Z</dcterms:created>
  <dcterms:modified xsi:type="dcterms:W3CDTF">2019-08-19T21:12:00Z</dcterms:modified>
</cp:coreProperties>
</file>